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«Классификация сложных предложений</w:t>
      </w:r>
      <w:proofErr w:type="gramStart"/>
      <w:r w:rsidRPr="00D471EA">
        <w:rPr>
          <w:b/>
          <w:bCs/>
          <w:i/>
          <w:iCs/>
        </w:rPr>
        <w:t>.».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Простые предложения соединяются в сложные при помощи интонации, союзов и союзных слов (относительных местоимений и наречий). Рассмотрим примеры</w:t>
      </w:r>
      <w:proofErr w:type="gramStart"/>
      <w:r w:rsidRPr="00D471EA">
        <w:rPr>
          <w:i/>
          <w:iCs/>
        </w:rPr>
        <w:t xml:space="preserve"> :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u w:val="single"/>
        </w:rPr>
        <w:t>Союзные: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*Улицы курились дымкой, </w:t>
      </w:r>
      <w:r w:rsidRPr="00D471EA">
        <w:rPr>
          <w:b/>
          <w:bCs/>
          <w:i/>
          <w:iCs/>
        </w:rPr>
        <w:t>и</w:t>
      </w:r>
      <w:r w:rsidRPr="00D471EA">
        <w:rPr>
          <w:i/>
          <w:iCs/>
        </w:rPr>
        <w:t> скрипел сбитый снег.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 xml:space="preserve">, И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*Мне вздумалось завернуть под навес, </w:t>
      </w:r>
      <w:r w:rsidRPr="00D471EA">
        <w:rPr>
          <w:b/>
          <w:bCs/>
          <w:i/>
          <w:iCs/>
        </w:rPr>
        <w:t>где</w:t>
      </w:r>
      <w:r w:rsidRPr="00D471EA">
        <w:rPr>
          <w:i/>
          <w:iCs/>
        </w:rPr>
        <w:t> стояли наши</w:t>
      </w:r>
      <w:r w:rsidRPr="00D471EA">
        <w:t> </w:t>
      </w:r>
      <w:r w:rsidRPr="00D471EA">
        <w:rPr>
          <w:i/>
          <w:iCs/>
        </w:rPr>
        <w:t>лошади</w:t>
      </w:r>
      <w:proofErr w:type="gramStart"/>
      <w:r w:rsidRPr="00D471EA">
        <w:rPr>
          <w:i/>
          <w:iCs/>
        </w:rPr>
        <w:t>.</w:t>
      </w:r>
      <w:proofErr w:type="gramEnd"/>
      <w:r w:rsidRPr="00D471EA">
        <w:rPr>
          <w:i/>
          <w:iCs/>
        </w:rPr>
        <w:t xml:space="preserve"> </w:t>
      </w:r>
      <w:proofErr w:type="spellStart"/>
      <w:proofErr w:type="gramStart"/>
      <w:r w:rsidRPr="00D471EA">
        <w:rPr>
          <w:i/>
          <w:iCs/>
        </w:rPr>
        <w:t>с</w:t>
      </w:r>
      <w:proofErr w:type="gramEnd"/>
      <w:r w:rsidRPr="00D471EA">
        <w:rPr>
          <w:i/>
          <w:iCs/>
        </w:rPr>
        <w:t>.с</w:t>
      </w:r>
      <w:proofErr w:type="spellEnd"/>
      <w:r w:rsidRPr="00D471EA">
        <w:rPr>
          <w:i/>
          <w:i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>, ГДЕ</w:t>
      </w:r>
      <w:proofErr w:type="gramStart"/>
      <w:r w:rsidRPr="00D471EA">
        <w:rPr>
          <w:b/>
          <w:bCs/>
        </w:rPr>
        <w:t xml:space="preserve"> (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).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*Проснувшись поздно, я увидел, </w:t>
      </w:r>
      <w:r w:rsidRPr="00D471EA">
        <w:rPr>
          <w:b/>
          <w:bCs/>
          <w:i/>
          <w:iCs/>
        </w:rPr>
        <w:t>что</w:t>
      </w:r>
      <w:r w:rsidRPr="00D471EA">
        <w:rPr>
          <w:i/>
          <w:iCs/>
        </w:rPr>
        <w:t> буря утихла.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>, ЧТО</w:t>
      </w:r>
      <w:proofErr w:type="gramStart"/>
      <w:r w:rsidRPr="00D471EA">
        <w:rPr>
          <w:b/>
          <w:bCs/>
        </w:rPr>
        <w:t xml:space="preserve"> (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).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u w:val="single"/>
        </w:rPr>
        <w:t>Бессоюзные: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*Покраснела рябина, посинела вода.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 xml:space="preserve">,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*Луны не было на небе: она в ту пору поздно всходила.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 xml:space="preserve">: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*Слабо шурша, падали шишки; вздыхая, шумел лес.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 xml:space="preserve">;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u w:val="single"/>
        </w:rPr>
        <w:t>Основные виды союзных сложных предложений </w:t>
      </w:r>
      <w:r w:rsidRPr="00D471EA">
        <w:rPr>
          <w:b/>
          <w:bCs/>
          <w:i/>
          <w:iCs/>
        </w:rPr>
        <w:t>Сложносочинённые </w:t>
      </w:r>
      <w:r w:rsidRPr="00D471EA">
        <w:rPr>
          <w:i/>
          <w:iCs/>
        </w:rPr>
        <w:t xml:space="preserve">( с сочинительными союзами: и, а, но, да, или, либо, то-то, не только- но и </w:t>
      </w:r>
      <w:proofErr w:type="spellStart"/>
      <w:proofErr w:type="gramStart"/>
      <w:r w:rsidRPr="00D471EA">
        <w:rPr>
          <w:i/>
          <w:iCs/>
        </w:rPr>
        <w:t>и</w:t>
      </w:r>
      <w:proofErr w:type="spellEnd"/>
      <w:proofErr w:type="gramEnd"/>
      <w:r w:rsidRPr="00D471EA">
        <w:rPr>
          <w:i/>
          <w:iCs/>
        </w:rPr>
        <w:t xml:space="preserve"> </w:t>
      </w:r>
      <w:proofErr w:type="spellStart"/>
      <w:r w:rsidRPr="00D471EA">
        <w:rPr>
          <w:i/>
          <w:iCs/>
        </w:rPr>
        <w:t>др</w:t>
      </w:r>
      <w:proofErr w:type="spellEnd"/>
      <w:r w:rsidRPr="00D471EA">
        <w:rPr>
          <w:i/>
          <w:iCs/>
        </w:rPr>
        <w:t>).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*Наступил октябрь, и заметно похолодало.</w:t>
      </w:r>
    </w:p>
    <w:p w:rsidR="00D471EA" w:rsidRPr="00D471EA" w:rsidRDefault="00D471EA" w:rsidP="00D471EA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Сложноподчинённые </w:t>
      </w:r>
      <w:r w:rsidRPr="00D471EA">
        <w:rPr>
          <w:i/>
          <w:iCs/>
        </w:rPr>
        <w:t xml:space="preserve">( с подчинительными союзами: что, чтобы, когда, где, кто, который, так как и </w:t>
      </w:r>
      <w:proofErr w:type="spellStart"/>
      <w:proofErr w:type="gramStart"/>
      <w:r w:rsidRPr="00D471EA">
        <w:rPr>
          <w:i/>
          <w:iCs/>
        </w:rPr>
        <w:t>др</w:t>
      </w:r>
      <w:proofErr w:type="spellEnd"/>
      <w:proofErr w:type="gramEnd"/>
      <w:r w:rsidRPr="00D471EA">
        <w:rPr>
          <w:i/>
          <w:iCs/>
        </w:rPr>
        <w:t>).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*Заметно похолодало, так как наступил октябрь.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u w:val="single"/>
        </w:rPr>
        <w:t>Сложносочиненные предложения</w:t>
      </w:r>
      <w:r w:rsidRPr="00D471EA">
        <w:rPr>
          <w:b/>
          <w:bCs/>
          <w:u w:val="single"/>
        </w:rPr>
        <w:t> - </w:t>
      </w:r>
      <w:r w:rsidRPr="00D471EA">
        <w:rPr>
          <w:i/>
          <w:iCs/>
        </w:rPr>
        <w:t>предложения, в которых простые предложения равноправны по смыслу и связываются сочинительными союзами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Соединительные:</w:t>
      </w:r>
      <w:r w:rsidRPr="00D471EA">
        <w:t> И, ДА (в значении И), НИ – НИ, ТОЖЕ, ТАКЖЕ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Разделительные: </w:t>
      </w:r>
      <w:proofErr w:type="gramStart"/>
      <w:r w:rsidRPr="00D471EA">
        <w:rPr>
          <w:i/>
          <w:iCs/>
        </w:rPr>
        <w:t>ИЛИ (ИЛЬ), ЛИБО, ТО – ТО, НЕ ТО – НЕ ТО, ТО ЛИ – ТО ЛИ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Противительные</w:t>
      </w:r>
      <w:proofErr w:type="gramStart"/>
      <w:r w:rsidRPr="00D471EA">
        <w:rPr>
          <w:b/>
          <w:bCs/>
          <w:i/>
          <w:iCs/>
        </w:rPr>
        <w:t xml:space="preserve"> :</w:t>
      </w:r>
      <w:proofErr w:type="gramEnd"/>
      <w:r w:rsidRPr="00D471EA">
        <w:rPr>
          <w:b/>
          <w:bCs/>
          <w:i/>
          <w:iCs/>
        </w:rPr>
        <w:t> </w:t>
      </w:r>
      <w:r w:rsidRPr="00D471EA">
        <w:rPr>
          <w:i/>
          <w:iCs/>
        </w:rPr>
        <w:t>А, НО, ДА (в значении НО), ОДНАКО, ЗАТО, ЖЕ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</w:rPr>
        <w:t>Примеры сложносочиненных предложений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*Прозрачный лес один чернеет, и ель сквозь иней зеленеет, и речка подо льдом блестит.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 xml:space="preserve">( </w:t>
      </w:r>
      <w:proofErr w:type="spellStart"/>
      <w:r w:rsidRPr="00D471EA">
        <w:rPr>
          <w:i/>
          <w:iCs/>
        </w:rPr>
        <w:t>А.С.Пушкин</w:t>
      </w:r>
      <w:proofErr w:type="spellEnd"/>
      <w:r w:rsidRPr="00D471EA">
        <w:rPr>
          <w:i/>
          <w:iCs/>
        </w:rPr>
        <w:t>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t xml:space="preserve"> </w:t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 xml:space="preserve">, и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 xml:space="preserve">, и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*Еще в полях белеет снег, а воды уж весной шумят.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 xml:space="preserve">( </w:t>
      </w:r>
      <w:proofErr w:type="spellStart"/>
      <w:r w:rsidRPr="00D471EA">
        <w:rPr>
          <w:i/>
          <w:iCs/>
        </w:rPr>
        <w:t>Ф.И.Тютчев</w:t>
      </w:r>
      <w:proofErr w:type="spellEnd"/>
      <w:r w:rsidRPr="00D471EA">
        <w:rPr>
          <w:i/>
          <w:iCs/>
        </w:rPr>
        <w:t>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2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 xml:space="preserve">, а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Сложноподчиненное предложени</w:t>
      </w:r>
      <w:proofErr w:type="gramStart"/>
      <w:r w:rsidRPr="00D471EA">
        <w:rPr>
          <w:b/>
          <w:bCs/>
          <w:i/>
          <w:iCs/>
        </w:rPr>
        <w:t>е</w:t>
      </w:r>
      <w:r w:rsidRPr="00D471EA">
        <w:t>-</w:t>
      </w:r>
      <w:proofErr w:type="gramEnd"/>
      <w:r w:rsidRPr="00D471EA">
        <w:t xml:space="preserve"> это такое предложение, в котором одно из предложений по смыслу подчинено другому и связано с ним подчинительным союзом или союзным словом.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u w:val="single"/>
        </w:rPr>
        <w:t>Подчинительный союз:</w:t>
      </w:r>
    </w:p>
    <w:p w:rsidR="00D471EA" w:rsidRPr="00D471EA" w:rsidRDefault="00D471EA" w:rsidP="00D471EA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Не является членом предложения; нельзя поставить вопрос.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*Я сказал, что люблю осенний лес</w:t>
      </w:r>
      <w:proofErr w:type="gramStart"/>
      <w:r w:rsidRPr="00D471EA">
        <w:rPr>
          <w:i/>
          <w:iCs/>
        </w:rPr>
        <w:t xml:space="preserve"> .</w:t>
      </w:r>
      <w:proofErr w:type="gramEnd"/>
    </w:p>
    <w:p w:rsidR="00D471EA" w:rsidRPr="00D471EA" w:rsidRDefault="00D471EA" w:rsidP="00D471EA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Союз может быть опущен.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*Я сказал: «Люблю осенний лес».</w:t>
      </w:r>
    </w:p>
    <w:p w:rsidR="00D471EA" w:rsidRPr="00D471EA" w:rsidRDefault="00D471EA" w:rsidP="00D471EA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Можно заменить другим союзом.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*Я сказал, будто люблю осенний лес.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shd w:val="clear" w:color="auto" w:fill="FFFF00"/>
        </w:rPr>
        <w:t>Примеры сложноподчиненных предложений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 xml:space="preserve">* Я вернусь, когда раскинет ветви по- </w:t>
      </w:r>
      <w:proofErr w:type="gramStart"/>
      <w:r w:rsidRPr="00D471EA">
        <w:rPr>
          <w:i/>
          <w:iCs/>
        </w:rPr>
        <w:t>весеннему</w:t>
      </w:r>
      <w:proofErr w:type="gramEnd"/>
      <w:r w:rsidRPr="00D471EA">
        <w:rPr>
          <w:i/>
          <w:iCs/>
        </w:rPr>
        <w:t xml:space="preserve"> наш белый сад. (С.А. Есенин)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lastRenderedPageBreak/>
        <w:t>когда?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t xml:space="preserve"> </w:t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</w:rPr>
        <w:t>, ( </w:t>
      </w:r>
      <w:r w:rsidRPr="00D471EA">
        <w:rPr>
          <w:i/>
          <w:iCs/>
        </w:rPr>
        <w:t>когда</w:t>
      </w:r>
      <w:r w:rsidRPr="00D471EA">
        <w:rPr>
          <w:b/>
          <w:bCs/>
        </w:rPr>
        <w:t> 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>).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* Наступление шло так, как было предусмотрено в штабе.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 xml:space="preserve">( </w:t>
      </w:r>
      <w:proofErr w:type="spellStart"/>
      <w:r w:rsidRPr="00D471EA">
        <w:rPr>
          <w:i/>
          <w:iCs/>
        </w:rPr>
        <w:t>К.Симонов</w:t>
      </w:r>
      <w:proofErr w:type="spellEnd"/>
      <w:r w:rsidRPr="00D471EA">
        <w:rPr>
          <w:i/>
          <w:iCs/>
        </w:rPr>
        <w:t>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каким образом?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t xml:space="preserve"> </w:t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так </w:t>
      </w:r>
      <w:r w:rsidRPr="00D471EA">
        <w:sym w:font="Symbol" w:char="F05D"/>
      </w:r>
      <w:r w:rsidRPr="00D471EA">
        <w:t xml:space="preserve">, (как </w:t>
      </w:r>
      <w:r w:rsidRPr="00D471EA">
        <w:sym w:font="Symbol" w:char="F03D"/>
      </w:r>
      <w:proofErr w:type="gramStart"/>
      <w:r w:rsidRPr="00D471EA">
        <w:t xml:space="preserve"> )</w:t>
      </w:r>
      <w:proofErr w:type="gramEnd"/>
      <w:r w:rsidRPr="00D471EA"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shd w:val="clear" w:color="auto" w:fill="FFFF00"/>
        </w:rPr>
        <w:t>Сложное предложение с разными видами связи: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*Грохот и треск нёсся с окружных гор ; задымились лесные опушки, и нельзя было понять, как это еще жив здесь хоть один человек</w:t>
      </w:r>
      <w:proofErr w:type="gramStart"/>
      <w:r w:rsidRPr="00D471EA">
        <w:rPr>
          <w:b/>
          <w:bCs/>
          <w:i/>
          <w:iCs/>
        </w:rPr>
        <w:t xml:space="preserve"> .</w:t>
      </w:r>
      <w:proofErr w:type="gramEnd"/>
      <w:r w:rsidRPr="00D471EA">
        <w:rPr>
          <w:b/>
          <w:bCs/>
          <w:i/>
          <w:iCs/>
        </w:rPr>
        <w:t xml:space="preserve"> ( Л.Н. Толстой)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sym w:font="Symbol" w:char="F02D"/>
      </w:r>
      <w:r w:rsidRPr="00D471EA">
        <w:t> </w:t>
      </w:r>
      <w:r w:rsidRPr="00D471EA">
        <w:rPr>
          <w:b/>
          <w:bCs/>
        </w:rPr>
        <w:t xml:space="preserve">и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 xml:space="preserve">;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 xml:space="preserve">, и </w:t>
      </w:r>
      <w:r w:rsidRPr="00D471EA">
        <w:rPr>
          <w:b/>
          <w:bCs/>
        </w:rPr>
        <w:sym w:font="Symbol" w:char="F05B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5D"/>
      </w:r>
      <w:r w:rsidRPr="00D471EA">
        <w:rPr>
          <w:b/>
          <w:bCs/>
        </w:rPr>
        <w:t xml:space="preserve">, </w:t>
      </w:r>
      <w:proofErr w:type="gramStart"/>
      <w:r w:rsidRPr="00D471EA">
        <w:rPr>
          <w:b/>
          <w:bCs/>
        </w:rPr>
        <w:t xml:space="preserve">( </w:t>
      </w:r>
      <w:proofErr w:type="gramEnd"/>
      <w:r w:rsidRPr="00D471EA">
        <w:rPr>
          <w:b/>
          <w:bCs/>
        </w:rPr>
        <w:t xml:space="preserve">как </w:t>
      </w:r>
      <w:r w:rsidRPr="00D471EA">
        <w:rPr>
          <w:b/>
          <w:bCs/>
        </w:rPr>
        <w:sym w:font="Symbol" w:char="F03D"/>
      </w:r>
      <w:r w:rsidRPr="00D471EA">
        <w:rPr>
          <w:b/>
          <w:bCs/>
        </w:rPr>
        <w:t xml:space="preserve"> </w:t>
      </w:r>
      <w:r w:rsidRPr="00D471EA">
        <w:rPr>
          <w:b/>
          <w:bCs/>
        </w:rPr>
        <w:sym w:font="Symbol" w:char="F02D"/>
      </w:r>
      <w:r w:rsidRPr="00D471EA">
        <w:rPr>
          <w:b/>
          <w:bCs/>
        </w:rPr>
        <w:t xml:space="preserve"> ).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В данном предложении бессоюзная, сочинительная и</w:t>
      </w:r>
      <w:r w:rsidRPr="00D471EA">
        <w:rPr>
          <w:b/>
          <w:bCs/>
          <w:i/>
          <w:iCs/>
        </w:rPr>
        <w:t> </w:t>
      </w:r>
      <w:r w:rsidRPr="00D471EA">
        <w:rPr>
          <w:i/>
          <w:iCs/>
        </w:rPr>
        <w:t>подчинительная связь.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 xml:space="preserve">Закрепление материала </w:t>
      </w:r>
      <w:proofErr w:type="gramStart"/>
      <w:r w:rsidRPr="00D471EA">
        <w:rPr>
          <w:b/>
          <w:bCs/>
          <w:i/>
          <w:iCs/>
        </w:rPr>
        <w:t xml:space="preserve">( </w:t>
      </w:r>
      <w:proofErr w:type="gramEnd"/>
      <w:r w:rsidRPr="00D471EA">
        <w:rPr>
          <w:b/>
          <w:bCs/>
          <w:i/>
          <w:iCs/>
        </w:rPr>
        <w:t>разбор предложений текста)-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shd w:val="clear" w:color="auto" w:fill="FFFF00"/>
        </w:rPr>
        <w:t>6. 1. </w:t>
      </w:r>
      <w:r w:rsidRPr="00D471EA">
        <w:rPr>
          <w:i/>
          <w:iCs/>
          <w:shd w:val="clear" w:color="auto" w:fill="FFFF00"/>
        </w:rPr>
        <w:t>Практическая работ</w:t>
      </w:r>
      <w:proofErr w:type="gramStart"/>
      <w:r w:rsidRPr="00D471EA">
        <w:rPr>
          <w:i/>
          <w:iCs/>
          <w:shd w:val="clear" w:color="auto" w:fill="FFFF00"/>
        </w:rPr>
        <w:t>а(</w:t>
      </w:r>
      <w:proofErr w:type="gramEnd"/>
      <w:r w:rsidRPr="00D471EA">
        <w:rPr>
          <w:i/>
          <w:iCs/>
          <w:shd w:val="clear" w:color="auto" w:fill="FFFF00"/>
        </w:rPr>
        <w:t xml:space="preserve"> работа с учебником):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В болоте на все голоса урчали лягушки, а у берега в озерке плескались щуки: они метали икру. Домовитый ежик спешил в свою норку, таща на колючках сочные спелые яблоки, которые он нашел в чьём-то саду.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Разбор первого предложения: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*В болоте на все голоса урчали лягушки, а у берега в озерке плескались щуки: они метали икру</w:t>
      </w:r>
      <w:proofErr w:type="gramStart"/>
      <w:r w:rsidRPr="00D471EA">
        <w:rPr>
          <w:b/>
          <w:bCs/>
          <w:i/>
          <w:iCs/>
        </w:rPr>
        <w:t>.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2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  <w:i/>
          <w:iCs/>
        </w:rPr>
        <w:t xml:space="preserve">, а </w:t>
      </w:r>
      <w:r w:rsidRPr="00D471EA">
        <w:rPr>
          <w:b/>
          <w:bCs/>
          <w:i/>
          <w:iCs/>
        </w:rPr>
        <w:sym w:font="Symbol" w:char="F05B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3D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2D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5D"/>
      </w:r>
      <w:r w:rsidRPr="00D471EA">
        <w:rPr>
          <w:b/>
          <w:bCs/>
          <w:i/>
          <w:iCs/>
        </w:rPr>
        <w:t xml:space="preserve">: </w:t>
      </w:r>
      <w:r w:rsidRPr="00D471EA">
        <w:rPr>
          <w:b/>
          <w:bCs/>
          <w:i/>
          <w:iCs/>
        </w:rPr>
        <w:sym w:font="Symbol" w:char="F05B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2D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3D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5D"/>
      </w:r>
      <w:r w:rsidRPr="00D471EA">
        <w:rPr>
          <w:b/>
          <w:bCs/>
          <w:i/>
          <w:i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В предложении три части: говорится о том, что: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1.Урчали лягушки;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2.Плескались щуки;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3. Щуки метали икру.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Первая и вторая части противопоставлены одна другой с помощью союза А.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Третья часть предложения тесно связана со второй: она поясняет причину,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proofErr w:type="gramStart"/>
      <w:r w:rsidRPr="00D471EA">
        <w:rPr>
          <w:i/>
          <w:iCs/>
        </w:rPr>
        <w:t>по которой плескались щуки, и эта причинная зависимость оформлена бессоюзной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 xml:space="preserve">связью, а на письме </w:t>
      </w:r>
      <w:proofErr w:type="gramStart"/>
      <w:r w:rsidRPr="00D471EA">
        <w:rPr>
          <w:i/>
          <w:iCs/>
        </w:rPr>
        <w:t>обозначена</w:t>
      </w:r>
      <w:proofErr w:type="gramEnd"/>
      <w:r w:rsidRPr="00D471EA">
        <w:rPr>
          <w:i/>
          <w:iCs/>
        </w:rPr>
        <w:t xml:space="preserve"> двоеточием.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Разбор второго предложения: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*Домовитый ежик спешил в свою норку, таща на колючках сочные спелые яблоки, которые он нашел в чьём-то саду.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В данном предложении две части: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1. Ёжик тащит в норку яблоки;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2. Эти яблоки ежик нашел в чьем-то саду.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 xml:space="preserve">Связь между частями предложения подчинительная: вторая часть зависит от </w:t>
      </w:r>
      <w:proofErr w:type="spellStart"/>
      <w:r w:rsidRPr="00D471EA">
        <w:rPr>
          <w:i/>
          <w:iCs/>
        </w:rPr>
        <w:t>первой</w:t>
      </w:r>
      <w:proofErr w:type="gramStart"/>
      <w:r w:rsidRPr="00D471EA">
        <w:rPr>
          <w:i/>
          <w:iCs/>
        </w:rPr>
        <w:t>,и</w:t>
      </w:r>
      <w:proofErr w:type="spellEnd"/>
      <w:proofErr w:type="gramEnd"/>
      <w:r w:rsidRPr="00D471EA">
        <w:rPr>
          <w:i/>
          <w:iCs/>
        </w:rPr>
        <w:t xml:space="preserve"> эта зависимость передаётся с помощью союзного слова который, являющегося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относительным местоимением.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sym w:font="Symbol" w:char="F05B"/>
      </w:r>
      <w:r w:rsidRPr="00D471EA">
        <w:t xml:space="preserve"> </w:t>
      </w:r>
      <w:r w:rsidRPr="00D471EA">
        <w:sym w:font="Symbol" w:char="F02D"/>
      </w:r>
      <w:r w:rsidRPr="00D471EA">
        <w:t xml:space="preserve"> </w:t>
      </w:r>
      <w:r w:rsidRPr="00D471EA">
        <w:sym w:font="Symbol" w:char="F03D"/>
      </w:r>
      <w:r w:rsidRPr="00D471EA">
        <w:t xml:space="preserve"> </w:t>
      </w:r>
      <w:r w:rsidRPr="00D471EA">
        <w:sym w:font="Symbol" w:char="F05D"/>
      </w:r>
      <w:r w:rsidRPr="00D471EA">
        <w:rPr>
          <w:b/>
          <w:bCs/>
          <w:i/>
          <w:iCs/>
        </w:rPr>
        <w:t xml:space="preserve">, ( которые </w:t>
      </w:r>
      <w:r w:rsidRPr="00D471EA">
        <w:rPr>
          <w:b/>
          <w:bCs/>
          <w:i/>
          <w:iCs/>
        </w:rPr>
        <w:sym w:font="Symbol" w:char="F02D"/>
      </w:r>
      <w:r w:rsidRPr="00D471EA">
        <w:rPr>
          <w:b/>
          <w:bCs/>
          <w:i/>
          <w:iCs/>
        </w:rPr>
        <w:t xml:space="preserve"> </w:t>
      </w:r>
      <w:r w:rsidRPr="00D471EA">
        <w:rPr>
          <w:b/>
          <w:bCs/>
          <w:i/>
          <w:iCs/>
        </w:rPr>
        <w:sym w:font="Symbol" w:char="F03D"/>
      </w:r>
      <w:proofErr w:type="gramStart"/>
      <w:r w:rsidRPr="00D471EA">
        <w:rPr>
          <w:b/>
          <w:bCs/>
          <w:i/>
          <w:iCs/>
        </w:rPr>
        <w:t xml:space="preserve"> )</w:t>
      </w:r>
      <w:proofErr w:type="gramEnd"/>
      <w:r w:rsidRPr="00D471EA">
        <w:rPr>
          <w:b/>
          <w:bCs/>
          <w:i/>
          <w:iCs/>
        </w:rPr>
        <w:t>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shd w:val="clear" w:color="auto" w:fill="FFFF00"/>
        </w:rPr>
        <w:t>6.2. Устные ответы на вопросы: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1. На какие две группы делятся сложные предложения?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Союзные и бессоюзные</w:t>
      </w:r>
    </w:p>
    <w:p w:rsidR="00D471EA" w:rsidRPr="00D471EA" w:rsidRDefault="00D471EA" w:rsidP="00D471EA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Какие бывают союзные предложения?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Сложносочиненные и сложноподчиненные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3.Что вы можете сказать о сложносочиненном предложении?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lastRenderedPageBreak/>
        <w:t>Части сложносочиненного предложения равноправны, нельзя поставить вопрос от одной части к другой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4. Назовите виды сложносочиненных союзов.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Соединительные: и, д</w:t>
      </w:r>
      <w:proofErr w:type="gramStart"/>
      <w:r w:rsidRPr="00D471EA">
        <w:rPr>
          <w:i/>
          <w:iCs/>
        </w:rPr>
        <w:t>а(</w:t>
      </w:r>
      <w:proofErr w:type="gramEnd"/>
      <w:r w:rsidRPr="00D471EA">
        <w:rPr>
          <w:i/>
          <w:iCs/>
        </w:rPr>
        <w:t xml:space="preserve">=и), </w:t>
      </w:r>
      <w:proofErr w:type="spellStart"/>
      <w:r w:rsidRPr="00D471EA">
        <w:rPr>
          <w:i/>
          <w:iCs/>
        </w:rPr>
        <w:t>ни..ни</w:t>
      </w:r>
      <w:proofErr w:type="spellEnd"/>
      <w:r w:rsidRPr="00D471EA">
        <w:rPr>
          <w:i/>
          <w:iCs/>
        </w:rPr>
        <w:t>, тоже, также)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proofErr w:type="gramStart"/>
      <w:r w:rsidRPr="00D471EA">
        <w:rPr>
          <w:i/>
          <w:iCs/>
        </w:rPr>
        <w:t>Разделительные</w:t>
      </w:r>
      <w:proofErr w:type="gramEnd"/>
      <w:r w:rsidRPr="00D471EA">
        <w:rPr>
          <w:i/>
          <w:iCs/>
        </w:rPr>
        <w:t xml:space="preserve">: или, либо, </w:t>
      </w:r>
      <w:proofErr w:type="spellStart"/>
      <w:r w:rsidRPr="00D471EA">
        <w:rPr>
          <w:i/>
          <w:iCs/>
        </w:rPr>
        <w:t>то..то</w:t>
      </w:r>
      <w:proofErr w:type="spellEnd"/>
      <w:r w:rsidRPr="00D471EA">
        <w:rPr>
          <w:i/>
          <w:iCs/>
        </w:rPr>
        <w:t>, не то…не то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Противительные: а, но, д</w:t>
      </w:r>
      <w:proofErr w:type="gramStart"/>
      <w:r w:rsidRPr="00D471EA">
        <w:rPr>
          <w:i/>
          <w:iCs/>
        </w:rPr>
        <w:t>а(</w:t>
      </w:r>
      <w:proofErr w:type="gramEnd"/>
      <w:r w:rsidRPr="00D471EA">
        <w:rPr>
          <w:i/>
          <w:iCs/>
        </w:rPr>
        <w:t>=но), однако, зато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5.Что вы можете сказать о сложноподчиненном предложении?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Части сложноподчиненного предложения не равноправны, одна из ни</w:t>
      </w:r>
      <w:proofErr w:type="gramStart"/>
      <w:r w:rsidRPr="00D471EA">
        <w:rPr>
          <w:i/>
          <w:iCs/>
        </w:rPr>
        <w:t>х-</w:t>
      </w:r>
      <w:proofErr w:type="gramEnd"/>
      <w:r w:rsidRPr="00D471EA">
        <w:rPr>
          <w:i/>
          <w:iCs/>
        </w:rPr>
        <w:t xml:space="preserve"> главная, другая- придаточная, т.е. от одной(гл.) можно задать вопрос к др.( придаточной)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6.Каким образом соединяются части сложноподчиненных предложений?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proofErr w:type="gramStart"/>
      <w:r w:rsidRPr="00D471EA">
        <w:rPr>
          <w:i/>
          <w:iCs/>
        </w:rPr>
        <w:t>Части сложноподчиненного предложения соединяются подчинительными союзами (что, чтобы, когда, где, кто, который, так как и др.) и интонацией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7.Чем отличаются союзы от союзных слов?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u w:val="single"/>
        </w:rPr>
        <w:t>Подчинительный союз: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Не является членом предложения; нельзя поставить вопрос.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Союз может быть опущен.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Можно заменить другим союзом.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  <w:u w:val="single"/>
        </w:rPr>
        <w:t>Союзное слово</w:t>
      </w:r>
      <w:proofErr w:type="gramStart"/>
      <w:r w:rsidRPr="00D471EA">
        <w:rPr>
          <w:b/>
          <w:bCs/>
          <w:i/>
          <w:iCs/>
          <w:u w:val="single"/>
        </w:rPr>
        <w:t xml:space="preserve"> :</w:t>
      </w:r>
      <w:proofErr w:type="gramEnd"/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  <w:u w:val="single"/>
        </w:rPr>
        <w:t>( относительное местоимение или наречие):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Является членом предложения; можно поставить вопрос.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Союзное слово опустить нельзя.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Можно заменить другим значащим словом.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 xml:space="preserve">6.3. В чем отличие союзных предложений </w:t>
      </w:r>
      <w:proofErr w:type="gramStart"/>
      <w:r w:rsidRPr="00D471EA">
        <w:rPr>
          <w:b/>
          <w:bCs/>
          <w:i/>
          <w:iCs/>
        </w:rPr>
        <w:t>от</w:t>
      </w:r>
      <w:proofErr w:type="gramEnd"/>
      <w:r w:rsidRPr="00D471EA">
        <w:rPr>
          <w:b/>
          <w:bCs/>
          <w:i/>
          <w:iCs/>
        </w:rPr>
        <w:t xml:space="preserve"> бессоюзных?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i/>
          <w:iCs/>
        </w:rPr>
        <w:t>В союзных предложениях части соединяются при помощи союзов, союзных слов и интонации; а в бессоюзных предложениях части соединяются только при помощи интонации.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6.4. </w:t>
      </w:r>
      <w:r w:rsidRPr="00D471EA">
        <w:rPr>
          <w:b/>
          <w:bCs/>
          <w:i/>
          <w:iCs/>
          <w:shd w:val="clear" w:color="auto" w:fill="FFFF00"/>
        </w:rPr>
        <w:t>Самостоятельная работа (практическое задание):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Запишите предложения, расставьте знаки препинания, выделите грамматическую основу, определите тип сложного предложения, постройте схему.</w:t>
      </w:r>
    </w:p>
    <w:p w:rsidR="00D471EA" w:rsidRPr="00D471EA" w:rsidRDefault="00D471EA" w:rsidP="00D471EA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Вдруг лес кончился, и тропа оборвалась.</w:t>
      </w:r>
    </w:p>
    <w:p w:rsidR="00D471EA" w:rsidRPr="00D471EA" w:rsidRDefault="00D471EA" w:rsidP="00D471EA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После долгих блужданий мы вышли к озеру, которое поблескивало среди камышей.</w:t>
      </w:r>
    </w:p>
    <w:p w:rsidR="00D471EA" w:rsidRPr="00D471EA" w:rsidRDefault="00D471EA" w:rsidP="00D471EA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Солнца еще не было, но дождь перестал.</w:t>
      </w:r>
    </w:p>
    <w:p w:rsidR="00D471EA" w:rsidRPr="00D471EA" w:rsidRDefault="00D471EA" w:rsidP="00D471EA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Когда капитан остановил пароход, все стали проситься погулять.</w:t>
      </w:r>
    </w:p>
    <w:p w:rsidR="00D471EA" w:rsidRPr="00D471EA" w:rsidRDefault="00D471EA" w:rsidP="00D471EA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Молодой месяц низко висел над лесом, нежный его свет блестел в дождевых каплях.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Подведение итогов, выставление оценок.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Повторили теоретические сведения о сложном предложении;</w:t>
      </w:r>
    </w:p>
    <w:p w:rsidR="00D471EA" w:rsidRPr="00D471EA" w:rsidRDefault="00D471EA" w:rsidP="00D471EA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Изучили типы сложных предложений, средства связи между частями сложных предложений;</w:t>
      </w:r>
    </w:p>
    <w:p w:rsidR="00D471EA" w:rsidRPr="00D471EA" w:rsidRDefault="00D471EA" w:rsidP="00D471EA">
      <w:pPr>
        <w:pStyle w:val="a3"/>
        <w:numPr>
          <w:ilvl w:val="0"/>
          <w:numId w:val="10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Научились отличать типы сложных предложений</w:t>
      </w:r>
      <w:proofErr w:type="gramStart"/>
      <w:r w:rsidRPr="00D471EA">
        <w:rPr>
          <w:b/>
          <w:bCs/>
          <w:i/>
          <w:iCs/>
        </w:rPr>
        <w:t xml:space="preserve"> ;</w:t>
      </w:r>
      <w:proofErr w:type="gramEnd"/>
    </w:p>
    <w:p w:rsidR="00D471EA" w:rsidRPr="00D471EA" w:rsidRDefault="00D471EA" w:rsidP="00D471EA">
      <w:pPr>
        <w:pStyle w:val="a3"/>
        <w:numPr>
          <w:ilvl w:val="0"/>
          <w:numId w:val="11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Правильно расставлять знаки препинания в сложных предложениях;</w:t>
      </w:r>
    </w:p>
    <w:p w:rsidR="00D471EA" w:rsidRPr="00D471EA" w:rsidRDefault="00D471EA" w:rsidP="00D471EA">
      <w:pPr>
        <w:pStyle w:val="a3"/>
        <w:numPr>
          <w:ilvl w:val="0"/>
          <w:numId w:val="12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Составлять схемы сложных предложений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rPr>
          <w:b/>
          <w:bCs/>
          <w:i/>
          <w:iCs/>
        </w:rPr>
        <w:t>( сложносочиненных, сложноподчиненных, бессоюзных);</w:t>
      </w:r>
    </w:p>
    <w:p w:rsidR="00D471EA" w:rsidRPr="00D471EA" w:rsidRDefault="00D471EA" w:rsidP="00D471EA">
      <w:pPr>
        <w:pStyle w:val="a3"/>
        <w:numPr>
          <w:ilvl w:val="0"/>
          <w:numId w:val="13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Соблюдать правильную интонацию при прочтении сложных предложений.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</w:p>
    <w:p w:rsidR="00D471EA" w:rsidRPr="00D471EA" w:rsidRDefault="00D471EA" w:rsidP="00D471EA">
      <w:pPr>
        <w:pStyle w:val="a3"/>
        <w:numPr>
          <w:ilvl w:val="0"/>
          <w:numId w:val="14"/>
        </w:numPr>
        <w:spacing w:before="0" w:beforeAutospacing="0" w:after="0" w:afterAutospacing="0" w:line="294" w:lineRule="atLeast"/>
        <w:ind w:left="0"/>
        <w:jc w:val="both"/>
      </w:pPr>
      <w:r w:rsidRPr="00D471EA">
        <w:rPr>
          <w:b/>
          <w:bCs/>
          <w:i/>
          <w:iCs/>
        </w:rPr>
        <w:t>Домашнее задание (дифференцированное):</w:t>
      </w:r>
    </w:p>
    <w:p w:rsidR="00D471EA" w:rsidRPr="00D471EA" w:rsidRDefault="00D471EA" w:rsidP="00D471EA">
      <w:pPr>
        <w:pStyle w:val="a3"/>
        <w:spacing w:before="0" w:beforeAutospacing="0" w:after="0" w:afterAutospacing="0" w:line="294" w:lineRule="atLeast"/>
        <w:jc w:val="both"/>
      </w:pPr>
      <w:r w:rsidRPr="00D471EA">
        <w:t>Подготовиться к КС на одну из тем:</w:t>
      </w:r>
    </w:p>
    <w:p w:rsidR="00D471EA" w:rsidRPr="00D471EA" w:rsidRDefault="00D471EA" w:rsidP="00D471EA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</w:pPr>
      <w:r w:rsidRPr="00D471EA">
        <w:lastRenderedPageBreak/>
        <w:t>Умение видеть красоту природы делает человека богаче.</w:t>
      </w:r>
    </w:p>
    <w:p w:rsidR="00D471EA" w:rsidRPr="00D471EA" w:rsidRDefault="00D471EA" w:rsidP="00D471EA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</w:pPr>
      <w:r w:rsidRPr="00D471EA">
        <w:t>Счастья достигает тот, кто стремится сделать счастливым других.</w:t>
      </w:r>
    </w:p>
    <w:p w:rsidR="00D471EA" w:rsidRPr="00D471EA" w:rsidRDefault="00D471EA" w:rsidP="00D471EA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</w:pPr>
      <w:r w:rsidRPr="00D471EA">
        <w:t>Нужны ли знания современному человеку?</w:t>
      </w:r>
    </w:p>
    <w:p w:rsidR="00D471EA" w:rsidRPr="00D471EA" w:rsidRDefault="00D471EA" w:rsidP="00D471EA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</w:pPr>
      <w:r w:rsidRPr="00D471EA">
        <w:t>Можно ли выбрать профессию на всю жизнь?</w:t>
      </w:r>
    </w:p>
    <w:p w:rsidR="00BA4D63" w:rsidRPr="00D471EA" w:rsidRDefault="00BA4D63" w:rsidP="00D471E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A4D63" w:rsidRPr="00D47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53"/>
    <w:multiLevelType w:val="multilevel"/>
    <w:tmpl w:val="51EE7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042A7"/>
    <w:multiLevelType w:val="multilevel"/>
    <w:tmpl w:val="945C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90778"/>
    <w:multiLevelType w:val="multilevel"/>
    <w:tmpl w:val="6354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37539D"/>
    <w:multiLevelType w:val="multilevel"/>
    <w:tmpl w:val="F3E07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056F2C"/>
    <w:multiLevelType w:val="multilevel"/>
    <w:tmpl w:val="9AE838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B41D3D"/>
    <w:multiLevelType w:val="multilevel"/>
    <w:tmpl w:val="AD68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FB3328"/>
    <w:multiLevelType w:val="multilevel"/>
    <w:tmpl w:val="60528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EF7C72"/>
    <w:multiLevelType w:val="multilevel"/>
    <w:tmpl w:val="F03E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D46BB1"/>
    <w:multiLevelType w:val="multilevel"/>
    <w:tmpl w:val="6D3CF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9961AE"/>
    <w:multiLevelType w:val="multilevel"/>
    <w:tmpl w:val="217622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CB4474"/>
    <w:multiLevelType w:val="multilevel"/>
    <w:tmpl w:val="9752C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A246A1"/>
    <w:multiLevelType w:val="multilevel"/>
    <w:tmpl w:val="C158E7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420BF4"/>
    <w:multiLevelType w:val="multilevel"/>
    <w:tmpl w:val="5F82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7576EA"/>
    <w:multiLevelType w:val="multilevel"/>
    <w:tmpl w:val="93B40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3E6CE0"/>
    <w:multiLevelType w:val="multilevel"/>
    <w:tmpl w:val="241A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3"/>
  </w:num>
  <w:num w:numId="4">
    <w:abstractNumId w:val="11"/>
  </w:num>
  <w:num w:numId="5">
    <w:abstractNumId w:val="4"/>
  </w:num>
  <w:num w:numId="6">
    <w:abstractNumId w:val="1"/>
  </w:num>
  <w:num w:numId="7">
    <w:abstractNumId w:val="9"/>
  </w:num>
  <w:num w:numId="8">
    <w:abstractNumId w:val="5"/>
  </w:num>
  <w:num w:numId="9">
    <w:abstractNumId w:val="2"/>
  </w:num>
  <w:num w:numId="10">
    <w:abstractNumId w:val="14"/>
  </w:num>
  <w:num w:numId="11">
    <w:abstractNumId w:val="10"/>
  </w:num>
  <w:num w:numId="12">
    <w:abstractNumId w:val="12"/>
  </w:num>
  <w:num w:numId="13">
    <w:abstractNumId w:val="7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EA"/>
    <w:rsid w:val="00BA4D63"/>
    <w:rsid w:val="00D4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2020-05-19T12:34:00Z</dcterms:created>
  <dcterms:modified xsi:type="dcterms:W3CDTF">2020-05-19T12:36:00Z</dcterms:modified>
</cp:coreProperties>
</file>